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1"/>
        <w:rPr>
          <w:rFonts w:ascii="Arial" w:cs="Arial" w:hAnsi="Arial" w:eastAsia="Arial"/>
          <w:sz w:val="24"/>
          <w:szCs w:val="24"/>
        </w:rPr>
      </w:pPr>
    </w:p>
    <w:p>
      <w:pPr>
        <w:pStyle w:val="Title1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Use Case Requirements Validation Checklist</w:t>
      </w:r>
    </w:p>
    <w:p>
      <w:pPr>
        <w:pStyle w:val="Body A"/>
      </w:pPr>
    </w:p>
    <w:p>
      <w:pPr>
        <w:pStyle w:val="Normal.0"/>
        <w:spacing w:before="120" w:after="6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General</w:t>
      </w:r>
    </w:p>
    <w:tbl>
      <w:tblPr>
        <w:tblW w:w="950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95"/>
        <w:gridCol w:w="9109"/>
      </w:tblGrid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9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Unique name 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9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Reflects the functional role and purpose of the use case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9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Includes all relevant actors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9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Avoids ambiguities, omissions, and impreciseness</w:t>
            </w:r>
          </w:p>
        </w:tc>
      </w:tr>
    </w:tbl>
    <w:p>
      <w:pPr>
        <w:pStyle w:val="Normal.0"/>
        <w:widowControl w:val="0"/>
        <w:spacing w:before="120" w:after="60" w:line="240" w:lineRule="auto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spacing w:before="120" w:after="6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Pre-Conditions</w:t>
      </w:r>
    </w:p>
    <w:tbl>
      <w:tblPr>
        <w:tblW w:w="950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95"/>
        <w:gridCol w:w="9109"/>
      </w:tblGrid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9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Explicit</w:t>
            </w:r>
          </w:p>
        </w:tc>
      </w:tr>
      <w:tr>
        <w:tblPrEx>
          <w:shd w:val="clear" w:color="auto" w:fill="ced7e7"/>
        </w:tblPrEx>
        <w:trPr>
          <w:trHeight w:val="475" w:hRule="atLeast"/>
        </w:trPr>
        <w:tc>
          <w:tcPr>
            <w:tcW w:type="dxa" w:w="39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Describes the state of the system when the use case begins, including data that must exist as well as data that must not exist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9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Captures a valid business situation</w:t>
            </w:r>
          </w:p>
        </w:tc>
      </w:tr>
    </w:tbl>
    <w:p>
      <w:pPr>
        <w:pStyle w:val="Normal.0"/>
        <w:widowControl w:val="0"/>
        <w:spacing w:before="120" w:after="60" w:line="240" w:lineRule="auto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spacing w:before="120" w:after="6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Basic Flow</w:t>
      </w:r>
    </w:p>
    <w:tbl>
      <w:tblPr>
        <w:tblW w:w="950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95"/>
        <w:gridCol w:w="9109"/>
      </w:tblGrid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9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Consistent and compliant with relevant business rules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9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Includes only information that is relevant to the use case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9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Includes no references to other use cases that include this use case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9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Includes events in the correct order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9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References named alternate and exception flows at the appropriate points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9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References non-functional requirements that are specific to the use case, as applicable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9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Uses actor names instead of pronouns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9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Avoids the use of adverbs, adjectives, pronouns, synonyms, and negatives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9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Uses the present tense throughout</w:t>
            </w:r>
          </w:p>
        </w:tc>
      </w:tr>
      <w:tr>
        <w:tblPrEx>
          <w:shd w:val="clear" w:color="auto" w:fill="ced7e7"/>
        </w:tblPrEx>
        <w:trPr>
          <w:trHeight w:val="475" w:hRule="atLeast"/>
        </w:trPr>
        <w:tc>
          <w:tcPr>
            <w:tcW w:type="dxa" w:w="39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Avoids the use of design terms, such as user interface design or database design terms, including but not limited to: click, button, screen, record, table, database, process, data, information</w:t>
            </w:r>
          </w:p>
        </w:tc>
      </w:tr>
    </w:tbl>
    <w:p>
      <w:pPr>
        <w:pStyle w:val="Normal.0"/>
        <w:widowControl w:val="0"/>
        <w:spacing w:before="120" w:after="60" w:line="240" w:lineRule="auto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spacing w:before="120" w:after="6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page"/>
      </w:r>
    </w:p>
    <w:p>
      <w:pPr>
        <w:pStyle w:val="Normal.0"/>
        <w:spacing w:before="120" w:after="60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spacing w:before="120" w:after="6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Alternate Flows</w:t>
      </w:r>
    </w:p>
    <w:tbl>
      <w:tblPr>
        <w:tblW w:w="950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95"/>
        <w:gridCol w:w="9109"/>
      </w:tblGrid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9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Named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9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Comprehensive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9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Correctly state its starting point in the basic flow 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9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Last step indicates the returning point within the basic flow</w:t>
            </w:r>
          </w:p>
        </w:tc>
      </w:tr>
    </w:tbl>
    <w:p>
      <w:pPr>
        <w:pStyle w:val="Normal.0"/>
        <w:widowControl w:val="0"/>
        <w:spacing w:before="120" w:after="60" w:line="240" w:lineRule="auto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spacing w:before="120" w:after="6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Exception Flows</w:t>
      </w:r>
    </w:p>
    <w:tbl>
      <w:tblPr>
        <w:tblW w:w="950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95"/>
        <w:gridCol w:w="9109"/>
      </w:tblGrid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9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Named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9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Correctly states starting point in the basic flow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9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Comprehensive</w:t>
            </w:r>
          </w:p>
        </w:tc>
      </w:tr>
    </w:tbl>
    <w:p>
      <w:pPr>
        <w:pStyle w:val="Normal.0"/>
        <w:widowControl w:val="0"/>
        <w:spacing w:before="120" w:after="60" w:line="240" w:lineRule="auto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spacing w:before="120" w:after="6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Post-Conditions</w:t>
      </w:r>
    </w:p>
    <w:tbl>
      <w:tblPr>
        <w:tblW w:w="950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95"/>
        <w:gridCol w:w="9109"/>
      </w:tblGrid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9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Explicit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9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Captures a valid business situation</w:t>
            </w:r>
          </w:p>
        </w:tc>
      </w:tr>
      <w:tr>
        <w:tblPrEx>
          <w:shd w:val="clear" w:color="auto" w:fill="ced7e7"/>
        </w:tblPrEx>
        <w:trPr>
          <w:trHeight w:val="475" w:hRule="atLeast"/>
        </w:trPr>
        <w:tc>
          <w:tcPr>
            <w:tcW w:type="dxa" w:w="39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Describes the state of the system when the use case ends, including data that must exist as well as data that must not exist</w:t>
            </w:r>
          </w:p>
        </w:tc>
      </w:tr>
    </w:tbl>
    <w:p>
      <w:pPr>
        <w:pStyle w:val="Normal.0"/>
        <w:widowControl w:val="0"/>
        <w:spacing w:before="120" w:after="60" w:line="240" w:lineRule="auto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spacing w:before="120" w:after="6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Process: Follow-On Activities</w:t>
      </w:r>
    </w:p>
    <w:tbl>
      <w:tblPr>
        <w:tblW w:w="950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95"/>
        <w:gridCol w:w="9109"/>
      </w:tblGrid>
      <w:tr>
        <w:tblPrEx>
          <w:shd w:val="clear" w:color="auto" w:fill="ced7e7"/>
        </w:tblPrEx>
        <w:trPr>
          <w:trHeight w:val="1592" w:hRule="atLeast"/>
        </w:trPr>
        <w:tc>
          <w:tcPr>
            <w:tcW w:type="dxa" w:w="39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Use case and associated documents are considered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“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final documentation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after sign-off has occurred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before="120" w:after="6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Traceability is updated, up to the applicable test case/script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before="120" w:after="6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Issues are assigned to appropriate parties and if necessary added to the project issue database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before="120" w:after="6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Final documentation is copied and made available in a document repository</w:t>
            </w:r>
          </w:p>
        </w:tc>
      </w:tr>
    </w:tbl>
    <w:p>
      <w:pPr>
        <w:pStyle w:val="Normal.0"/>
        <w:widowControl w:val="0"/>
        <w:spacing w:before="120" w:after="60" w:line="240" w:lineRule="auto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BU_Text_Compressed"/>
        <w:spacing w:before="120" w:after="120"/>
        <w:rPr>
          <w:sz w:val="20"/>
          <w:szCs w:val="20"/>
        </w:rPr>
      </w:pPr>
    </w:p>
    <w:p>
      <w:pPr>
        <w:pStyle w:val="Title1"/>
      </w:pPr>
      <w:r>
        <w:rPr>
          <w:rFonts w:ascii="Arial" w:hAnsi="Arial"/>
          <w:b w:val="0"/>
          <w:bCs w:val="0"/>
          <w:i w:val="1"/>
          <w:i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Extracted from BA112: Plan, Manage, and Communicate Requirements 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2240" w:h="15840" w:orient="portrait"/>
      <w:pgMar w:top="360" w:right="1440" w:bottom="1440" w:left="1440" w:header="504" w:footer="43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Fonts w:ascii="Calibri" w:cs="Calibri" w:hAnsi="Calibri" w:eastAsia="Calibri"/>
        <w:outline w:val="0"/>
        <w:color w:val="343434"/>
        <w:sz w:val="18"/>
        <w:szCs w:val="18"/>
        <w:u w:color="343434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</w:pP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 xml:space="preserve"> 300 Brickstone Square, Suite 201, Andover, MA 01810 USA  1.800.288.7246</w:t>
    </w:r>
    <w:r>
      <w:rPr>
        <w:rFonts w:ascii="Calibri" w:cs="Calibri" w:hAnsi="Calibri" w:eastAsia="Calibri"/>
        <w:outline w:val="0"/>
        <w:color w:val="343434"/>
        <w:sz w:val="18"/>
        <w:szCs w:val="18"/>
        <w:u w:color="343434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br w:type="textWrapping"/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>tel: +1.978.649.8200  fax: +1.978.267.3533  info@corpedgroup.com</w:t>
    </w:r>
  </w:p>
  <w:p>
    <w:pPr>
      <w:pStyle w:val="Normal.0"/>
      <w:jc w:val="center"/>
    </w:pPr>
    <w:r>
      <w:rPr>
        <w:rFonts w:ascii="Calibri" w:hAnsi="Calibri" w:hint="default"/>
        <w:outline w:val="0"/>
        <w:color w:val="343434"/>
        <w:sz w:val="16"/>
        <w:szCs w:val="16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 xml:space="preserve">© </w:t>
    </w:r>
    <w:r>
      <w:rPr>
        <w:rFonts w:ascii="Calibri" w:hAnsi="Calibri"/>
        <w:outline w:val="0"/>
        <w:color w:val="343434"/>
        <w:sz w:val="16"/>
        <w:szCs w:val="16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>2024 Corporate Education Group operated by CEG Operating Company, LLC. All Rights Reserved.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Fonts w:ascii="Calibri" w:cs="Calibri" w:hAnsi="Calibri" w:eastAsia="Calibri"/>
        <w:outline w:val="0"/>
        <w:color w:val="343434"/>
        <w:sz w:val="18"/>
        <w:szCs w:val="18"/>
        <w:u w:color="343434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</w:pP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 xml:space="preserve"> 300 Brickstone Square, Suite 201, Andover, MA 01810 USA  1.800.288.7246</w:t>
    </w:r>
    <w:r>
      <w:rPr>
        <w:rFonts w:ascii="Calibri" w:cs="Calibri" w:hAnsi="Calibri" w:eastAsia="Calibri"/>
        <w:outline w:val="0"/>
        <w:color w:val="343434"/>
        <w:sz w:val="18"/>
        <w:szCs w:val="18"/>
        <w:u w:color="343434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br w:type="textWrapping"/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>tel: +1.978.649.8200  fax: +1.978.267.3533  info@corpedgroup.com</w:t>
    </w:r>
  </w:p>
  <w:p>
    <w:pPr>
      <w:pStyle w:val="Normal.0"/>
      <w:jc w:val="center"/>
    </w:pPr>
    <w:r>
      <w:rPr>
        <w:rFonts w:ascii="Calibri" w:hAnsi="Calibri" w:hint="default"/>
        <w:outline w:val="0"/>
        <w:color w:val="343434"/>
        <w:sz w:val="16"/>
        <w:szCs w:val="16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 xml:space="preserve">© </w:t>
    </w:r>
    <w:r>
      <w:rPr>
        <w:rFonts w:ascii="Calibri" w:hAnsi="Calibri"/>
        <w:outline w:val="0"/>
        <w:color w:val="343434"/>
        <w:sz w:val="16"/>
        <w:szCs w:val="16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>2024 Corporate Education Group operated by CEG Operating Company, LLC. All Rights Reserved.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340"/>
        <w:tab w:val="clear" w:pos="9360"/>
      </w:tabs>
      <w:spacing w:line="360" w:lineRule="auto"/>
    </w:pPr>
    <w:r>
      <w:drawing xmlns:a="http://schemas.openxmlformats.org/drawingml/2006/main">
        <wp:inline distT="0" distB="0" distL="0" distR="0">
          <wp:extent cx="2688382" cy="537879"/>
          <wp:effectExtent l="0" t="0" r="0" b="0"/>
          <wp:docPr id="1073741825" name="officeArt object" descr="ceg-spectrum-h-gra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eg-spectrum-h-gray.png" descr="ceg-spectrum-h-gray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382" cy="53787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340"/>
        <w:tab w:val="clear" w:pos="9360"/>
      </w:tabs>
      <w:spacing w:line="360" w:lineRule="auto"/>
    </w:pPr>
    <w:r>
      <w:drawing xmlns:a="http://schemas.openxmlformats.org/drawingml/2006/main">
        <wp:inline distT="0" distB="0" distL="0" distR="0">
          <wp:extent cx="2688382" cy="537879"/>
          <wp:effectExtent l="0" t="0" r="0" b="0"/>
          <wp:docPr id="1073741826" name="officeArt object" descr="ceg-spectrum-h-gra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eg-spectrum-h-gray.png" descr="ceg-spectrum-h-gray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382" cy="53787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ind w:left="41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3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5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7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9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1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73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5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7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1">
    <w:name w:val="Title1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2b5c86"/>
      <w:spacing w:val="0"/>
      <w:kern w:val="0"/>
      <w:position w:val="0"/>
      <w:sz w:val="38"/>
      <w:szCs w:val="38"/>
      <w:u w:val="none" w:color="2b5c86"/>
      <w:shd w:val="nil" w:color="auto" w:fill="auto"/>
      <w:vertAlign w:val="baseline"/>
      <w:lang w:val="en-US"/>
      <w14:textFill>
        <w14:solidFill>
          <w14:srgbClr w14:val="2B5C86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312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191919"/>
      <w:spacing w:val="0"/>
      <w:kern w:val="0"/>
      <w:position w:val="0"/>
      <w:sz w:val="22"/>
      <w:szCs w:val="22"/>
      <w:u w:val="none" w:color="191919"/>
      <w:shd w:val="nil" w:color="auto" w:fill="auto"/>
      <w:vertAlign w:val="baseline"/>
      <w:lang w:val="en-US"/>
      <w14:textFill>
        <w14:solidFill>
          <w14:srgbClr w14:val="191919"/>
        </w14:solidFill>
      </w14:textFill>
    </w:rPr>
  </w:style>
  <w:style w:type="paragraph" w:styleId="BU_Text_Compressed">
    <w:name w:val="BU_Text_Compressed"/>
    <w:next w:val="BU_Text_Compresse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